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5FA321" w14:textId="77777777" w:rsidR="007A086E" w:rsidRDefault="001B1A1D" w:rsidP="002F4FE3">
      <w:pPr>
        <w:spacing w:line="480" w:lineRule="auto"/>
        <w:ind w:firstLine="720"/>
      </w:pPr>
      <w:bookmarkStart w:id="0" w:name="_GoBack"/>
      <w:bookmarkEnd w:id="0"/>
      <w:r>
        <w:t xml:space="preserve">The balance sheet </w:t>
      </w:r>
      <w:r w:rsidR="0048301A">
        <w:t>presents my financial position as of 12</w:t>
      </w:r>
      <w:r w:rsidR="0048301A" w:rsidRPr="0048301A">
        <w:rPr>
          <w:vertAlign w:val="superscript"/>
        </w:rPr>
        <w:t>th</w:t>
      </w:r>
      <w:r w:rsidR="0048301A">
        <w:t xml:space="preserve"> September 2018. It is divided into two main sections: Assets and Liabilities. Regarding assets, the balance sheet tells me that I a total of 2037 in monetary assets and a total of $19200 intangible assets.  I have possessed zero financial assets making me have total assets of $21537. The liability section is divided into short-term and long-term liabilities, and as it is indicated in the balance sheet, my total short-term liabilities amounts to $120. The long-term liabilities also total to $120. This, therefore, leaves me with a net worth of $21417. </w:t>
      </w:r>
      <w:r w:rsidR="002F4FE3">
        <w:t xml:space="preserve"> </w:t>
      </w:r>
    </w:p>
    <w:p w14:paraId="6C4CD920" w14:textId="77777777" w:rsidR="00557EB4" w:rsidRDefault="001B1A1D" w:rsidP="000A6A0F">
      <w:pPr>
        <w:spacing w:line="480" w:lineRule="auto"/>
        <w:ind w:firstLine="720"/>
      </w:pPr>
      <w:r>
        <w:t xml:space="preserve">The reason I am in this financial position is that I have not indulged so much in borrowing or say acquiring more liabilities. Having few debts makes me manage the little I have that goes a long way in financing my endeavors. I also owe minimal something that has made assets remain almost not affected, and this can make me go a long way in funding of myself for innumerable times. My </w:t>
      </w:r>
      <w:r w:rsidR="00D164F6">
        <w:t xml:space="preserve">asset to debt ratio gives a ration less than one indicating that a significant </w:t>
      </w:r>
      <w:proofErr w:type="gramStart"/>
      <w:r w:rsidR="00D164F6">
        <w:t>portion</w:t>
      </w:r>
      <w:proofErr w:type="gramEnd"/>
      <w:r w:rsidR="00D164F6">
        <w:t xml:space="preserve"> of my debts can be offset by my assets. A lower ratio also shows that I am not putting myself at risk of loan default even if my assets are not interest oriented. </w:t>
      </w:r>
      <w:r>
        <w:t>The i</w:t>
      </w:r>
      <w:r w:rsidRPr="00557EB4">
        <w:t>nvestment asset-to- total asset ratio</w:t>
      </w:r>
      <w:r>
        <w:t xml:space="preserve"> upon calculation by taking liquid asset to total assets provides me with an insight into the strengths and weaknesses of my financial situation</w:t>
      </w:r>
      <w:r w:rsidR="000A6A0F">
        <w:t>.</w:t>
      </w:r>
    </w:p>
    <w:p w14:paraId="20CBF10D" w14:textId="77777777" w:rsidR="00D164F6" w:rsidRDefault="001B1A1D" w:rsidP="002F4FE3">
      <w:pPr>
        <w:spacing w:line="480" w:lineRule="auto"/>
        <w:ind w:firstLine="720"/>
      </w:pPr>
      <w:r>
        <w:t xml:space="preserve">I must, however, try as my as possible to service my debts however small. Otherwise, I may end up breaching debt agreements and become broke in the long run. Debt default is risky, so I must uphold my degree of leverage so I may not find it hard to maintain myself even when recession downs. </w:t>
      </w:r>
      <w:r w:rsidR="000A6A0F">
        <w:t xml:space="preserve">My next step after knowing my financial health from the balance sheet is to make necessary corrective measures lest I land in debts and stuck in my finance movements. </w:t>
      </w:r>
    </w:p>
    <w:p w14:paraId="0A6C34E1" w14:textId="77777777" w:rsidR="000A6A0F" w:rsidRDefault="000A6A0F" w:rsidP="002F4FE3">
      <w:pPr>
        <w:spacing w:line="480" w:lineRule="auto"/>
        <w:ind w:firstLine="720"/>
      </w:pPr>
    </w:p>
    <w:sectPr w:rsidR="000A6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82"/>
    <w:rsid w:val="000027D4"/>
    <w:rsid w:val="000A6A0F"/>
    <w:rsid w:val="000B5682"/>
    <w:rsid w:val="001B1A1D"/>
    <w:rsid w:val="002F4FE3"/>
    <w:rsid w:val="00343D06"/>
    <w:rsid w:val="0048301A"/>
    <w:rsid w:val="00505600"/>
    <w:rsid w:val="00557EB4"/>
    <w:rsid w:val="007A086E"/>
    <w:rsid w:val="00AA4703"/>
    <w:rsid w:val="00D164F6"/>
    <w:rsid w:val="00E440CC"/>
    <w:rsid w:val="00F80F6D"/>
    <w:rsid w:val="00FF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52A01C-E373-4DAB-853C-FA2B9CC54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64F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A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2018-09-15T05:43:00Z</dcterms:created>
  <dcterms:modified xsi:type="dcterms:W3CDTF">2018-09-15T05:43:00Z</dcterms:modified>
</cp:coreProperties>
</file>